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By </w:t>
      </w:r>
      <w:proofErr w:type="spellStart"/>
      <w:r>
        <w:rPr>
          <w:rFonts w:ascii="Times New Roman" w:eastAsia="Times New Roman" w:hAnsi="Times New Roman" w:cs="Times New Roman"/>
          <w:color w:val="007F40"/>
          <w:sz w:val="24"/>
          <w:szCs w:val="24"/>
        </w:rPr>
        <w:t>Tonny</w:t>
      </w:r>
      <w:proofErr w:type="spellEnd"/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I read comments made by Nick, Edwin, &amp; Thomson about the road and I'm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personally happy about the creative idea.</w:t>
      </w:r>
      <w:bookmarkStart w:id="0" w:name="_GoBack"/>
      <w:bookmarkEnd w:id="0"/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Anyway, apart from road I just want to raise some concern about the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E</w:t>
      </w:r>
      <w:r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ducation system in Koare alone. 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from last couple of years i haven't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visited and even hear any comments about how schools are running...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number of teachers/students in the schools or even how school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materials/subsidies are delivered. To my prediction, I should say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everything is bad to worse as we all know and 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its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becoming pain always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within us when even recall or thin</w:t>
      </w:r>
      <w:r>
        <w:rPr>
          <w:rFonts w:ascii="Times New Roman" w:eastAsia="Times New Roman" w:hAnsi="Times New Roman" w:cs="Times New Roman"/>
          <w:color w:val="007F40"/>
          <w:sz w:val="24"/>
          <w:szCs w:val="24"/>
        </w:rPr>
        <w:t>k about it.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Lets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all contribute and put any findings and ideas about Koare so that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it will keep this fire burning all through until we achieve what we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are struggling for, if we cannot our children must!!!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Anywhere this is the tip of a Case Study that I made for rural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education and </w:t>
      </w:r>
      <w:proofErr w:type="spellStart"/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its</w:t>
      </w:r>
      <w:proofErr w:type="spellEnd"/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just for us to read and understand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whats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really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happening back in our Rural areas. 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ITS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NOT TO UNDERMINE US BUT TO GIVE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US SOME INSIGHT.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1. What are the challenges in Rural Education that we all know off?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When outside teachers who do not speak the local language staff rural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schools, cultural conflict occurs. Often they feel superior to the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local people and refuse to take the time to learn about the culture of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their host community. Also when they see road &amp; health services very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poor, they often leave or reluctant to come.</w:t>
      </w:r>
      <w:r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Teachers posted to rural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schools usually apply for transfers and if denied them simply "run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away." Even when "at post," they often teach only a portion of their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load, as they find excuses to leave - to collect their pay, to go to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the health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center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, to attend funerals, and so on. Teacher absenteeism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is a major problem in rural areas.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Schools in rural areas tend to lack amenities. Electricity is either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not available or limited. Where education systems rely on interactive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radio and television to deliver primary school classes, the isolated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schools are left out. Even if they have batteries for radios, the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signal either does not reach them or is too weak to be understood. If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the community must construct the classrooms and teachers' houses, they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are often built out of local or temporary materials, which are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perceived as inferior by outsiders. School supplies may never arrive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,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so teachers fall back on teaching from their kit from their training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college days and rely more on ROTE learning (Learning or memorization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lastRenderedPageBreak/>
        <w:t>by repetition, often without an understanding of the reasoning or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relationships involved in the material that is learned.)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Rural schools tend to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harbor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untrained or unqualified teachers. School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inspectors do not like walking or ride in rough roads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  for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a number of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days, so remote schools rarely get visited. Where population densities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are small, rural schools tend to need only one or two teachers. This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requires either staggered intakes - a class every two or three years.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Where rural schools are inferior in facilities and the quality of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teachers, the consequence is that students tend not to get selected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for the next level of schooling. The examinations - the item banks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written by educators who live in cities - contain clear urban biases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and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favor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the progression of urban children. "First-past-the-post"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examination systems in rural areas have tended to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favor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the children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of outsiders (such as health professionals, police officers, extension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officers, and teachers) over local children.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It has been found, when intelligence tests have been administered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,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that bright rural children do not get admitted into secondary schools,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whereas duller urban children do. This is because first-past-the-post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selection systems based on formal primary-school-leaving examinations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favor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children from urban areas where there are better facilities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,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equipment, and teachers, and more diverse experiences. All of this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contributes to the vicious cycle of rural poverty and neglect. The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policy debates are never ending. Where successful, the best students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who excel on examinations generally leave their communities, never to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return. This results in a leadership vacuum in rural areas. Even youth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who have been barred from further studies often migrate to gain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experience or seek employment in unskilled jobs that are not available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at home.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2. You may share some of the Things that you think it may change this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trend, and here are some Changing strategies I found in my Case study.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I believe that in order to keep young people in rural areas, rural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education should be different from urban education. If schooling is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more relevant to local conditions and designed to contribute to rural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development, the youth may not want to migrate. I also assume, usually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fallaciously, that teachers can become community development workers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and assist in the transformation of rural areas. The change in name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from primary to community schools, which has occurred in many places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,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reflects this bias. Planners often ignore the aspirations that rural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parents have for their children - to become educated, obtain a job in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 city, and send remittances home to their aging parents.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Ways of adapting primary education to local conditions, while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lastRenderedPageBreak/>
        <w:t>maintaining standards and permitting the quality of learning and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supporting upward mobility for the brighter 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children,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are being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explored in our country. An example is integrating school gardens with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agricultural and nutrition education and school lunch programs.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Another is new programs in minority education that address local needs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without undermining quality or equality of opportunity.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Urban elites may make insistent demands or complaints for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"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vocationalization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," but for other people's children, not their own.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 xml:space="preserve">Generally there has been a rejection of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vocationalization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of primary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schooling. Rural education must not become "unequal" education. The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conviction remains that primary schooling must be a firm foundation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for further education, while being terminal for those who are unable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to continue to the next level. The challenge of how to achieve both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objectives at once continues to exist in the early twenty-first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century.</w:t>
      </w:r>
    </w:p>
    <w:p w:rsid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color w:val="007F40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The distribution of school supplies and materials remains a critical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issue. Urban schools tend to get supplied first and rural and remote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schools last. This syndrome is found in the delivery of most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government services. It is perhaps unlikely that education department,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will provide isolated schools with computers, solar power, and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communication dishes before they have provided the new remedy for all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difficulties in information technology or e-learning to their urban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schools. The gap between the poor and undereducated in rural areas and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the urban counterparts is bound to increase.</w:t>
      </w:r>
    </w:p>
    <w:p w:rsidR="00E01FB1" w:rsidRP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PLEASE ADD MORE IDEAS ON THIS ISSUE</w:t>
      </w:r>
      <w:proofErr w:type="gram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..</w:t>
      </w:r>
      <w:proofErr w:type="gram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  <w:t>Thanks to all</w:t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br/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Konda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</w:t>
      </w:r>
      <w:proofErr w:type="spellStart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>Indu</w:t>
      </w:r>
      <w:proofErr w:type="spellEnd"/>
      <w:r w:rsidRPr="00E01FB1">
        <w:rPr>
          <w:rFonts w:ascii="Times New Roman" w:eastAsia="Times New Roman" w:hAnsi="Times New Roman" w:cs="Times New Roman"/>
          <w:color w:val="007F40"/>
          <w:sz w:val="24"/>
          <w:szCs w:val="24"/>
        </w:rPr>
        <w:t xml:space="preserve"> - Product</w:t>
      </w:r>
    </w:p>
    <w:p w:rsidR="00E01FB1" w:rsidRP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FB1" w:rsidRPr="00E01FB1" w:rsidRDefault="00E01FB1" w:rsidP="00F1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FB1">
        <w:rPr>
          <w:rFonts w:ascii="Times New Roman" w:eastAsia="Times New Roman" w:hAnsi="Times New Roman" w:cs="Times New Roman"/>
          <w:color w:val="FF0000"/>
          <w:sz w:val="24"/>
          <w:szCs w:val="24"/>
        </w:rPr>
        <w:t>End of article</w:t>
      </w:r>
    </w:p>
    <w:p w:rsidR="004607AB" w:rsidRDefault="004607AB" w:rsidP="00F13417"/>
    <w:sectPr w:rsidR="00460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B1"/>
    <w:rsid w:val="004607AB"/>
    <w:rsid w:val="00E01FB1"/>
    <w:rsid w:val="00F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5738</Characters>
  <Application>Microsoft Office Word</Application>
  <DocSecurity>0</DocSecurity>
  <Lines>47</Lines>
  <Paragraphs>13</Paragraphs>
  <ScaleCrop>false</ScaleCrop>
  <Company>University of Waikato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Awape, Steven</dc:creator>
  <cp:lastModifiedBy>Awape, Steven</cp:lastModifiedBy>
  <cp:revision>2</cp:revision>
  <dcterms:created xsi:type="dcterms:W3CDTF">2011-10-06T22:17:00Z</dcterms:created>
  <dcterms:modified xsi:type="dcterms:W3CDTF">2011-10-06T22:21:00Z</dcterms:modified>
</cp:coreProperties>
</file>